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D1C" w:rsidRDefault="002C608B" w:rsidP="002C608B">
      <w:pPr>
        <w:ind w:left="-567"/>
        <w:rPr>
          <w:rFonts w:ascii="Arial" w:hAnsi="Arial" w:cs="Arial"/>
          <w:b/>
          <w:sz w:val="28"/>
          <w:szCs w:val="28"/>
        </w:rPr>
      </w:pPr>
      <w:r w:rsidRPr="002C608B">
        <w:rPr>
          <w:rFonts w:ascii="Arial" w:hAnsi="Arial" w:cs="Arial"/>
          <w:b/>
          <w:sz w:val="28"/>
          <w:szCs w:val="28"/>
        </w:rPr>
        <w:t>Essex Ethanol Modules</w:t>
      </w:r>
      <w:r>
        <w:rPr>
          <w:rFonts w:ascii="Arial" w:hAnsi="Arial" w:cs="Arial"/>
          <w:b/>
          <w:sz w:val="28"/>
          <w:szCs w:val="28"/>
        </w:rPr>
        <w:t xml:space="preserve"> – Boyd French</w:t>
      </w:r>
    </w:p>
    <w:p w:rsidR="002C608B" w:rsidRDefault="002C608B" w:rsidP="002C608B">
      <w:pPr>
        <w:ind w:left="-567"/>
        <w:rPr>
          <w:rFonts w:ascii="Arial" w:hAnsi="Arial" w:cs="Arial"/>
          <w:b/>
          <w:sz w:val="28"/>
          <w:szCs w:val="28"/>
        </w:rPr>
      </w:pPr>
    </w:p>
    <w:p w:rsidR="00225966" w:rsidRDefault="00225966" w:rsidP="00225966">
      <w:pPr>
        <w:ind w:left="-567"/>
        <w:rPr>
          <w:rFonts w:ascii="Arial" w:hAnsi="Arial" w:cs="Arial"/>
          <w:sz w:val="28"/>
          <w:szCs w:val="28"/>
        </w:rPr>
      </w:pPr>
      <w:r w:rsidRPr="00225966">
        <w:rPr>
          <w:rFonts w:ascii="Arial" w:hAnsi="Arial" w:cs="Arial"/>
          <w:sz w:val="28"/>
          <w:szCs w:val="28"/>
        </w:rPr>
        <w:t>Brief History</w:t>
      </w:r>
    </w:p>
    <w:p w:rsidR="00225966" w:rsidRDefault="00225966" w:rsidP="00225966">
      <w:pPr>
        <w:ind w:left="-567"/>
        <w:rPr>
          <w:rFonts w:ascii="Arial" w:hAnsi="Arial" w:cs="Arial"/>
          <w:sz w:val="28"/>
          <w:szCs w:val="28"/>
        </w:rPr>
      </w:pPr>
    </w:p>
    <w:p w:rsidR="00225966" w:rsidRDefault="00225966" w:rsidP="00225966">
      <w:pPr>
        <w:ind w:left="-567"/>
        <w:rPr>
          <w:rFonts w:ascii="Arial" w:hAnsi="Arial" w:cs="Arial"/>
          <w:sz w:val="28"/>
          <w:szCs w:val="28"/>
        </w:rPr>
      </w:pPr>
      <w:r>
        <w:rPr>
          <w:rFonts w:ascii="Arial" w:hAnsi="Arial" w:cs="Arial"/>
          <w:sz w:val="28"/>
          <w:szCs w:val="28"/>
        </w:rPr>
        <w:t xml:space="preserve">I joined the </w:t>
      </w:r>
      <w:proofErr w:type="spellStart"/>
      <w:r>
        <w:rPr>
          <w:rFonts w:ascii="Arial" w:hAnsi="Arial" w:cs="Arial"/>
          <w:sz w:val="28"/>
          <w:szCs w:val="28"/>
        </w:rPr>
        <w:t>Thamesiders</w:t>
      </w:r>
      <w:proofErr w:type="spellEnd"/>
      <w:r>
        <w:rPr>
          <w:rFonts w:ascii="Arial" w:hAnsi="Arial" w:cs="Arial"/>
          <w:sz w:val="28"/>
          <w:szCs w:val="28"/>
        </w:rPr>
        <w:t xml:space="preserve"> group in early 2007 and had no modules at that time but assisted Mike Meadows in erecting his TBR intermodal yard</w:t>
      </w:r>
      <w:r w:rsidR="00143F19">
        <w:rPr>
          <w:rFonts w:ascii="Arial" w:hAnsi="Arial" w:cs="Arial"/>
          <w:sz w:val="28"/>
          <w:szCs w:val="28"/>
        </w:rPr>
        <w:t>. I was interested in building a module so Mike M suggested an Ethanol Plant that could connect to his modules via a spur and link up with his grain silos. So</w:t>
      </w:r>
      <w:r w:rsidR="008959ED">
        <w:rPr>
          <w:rFonts w:ascii="Arial" w:hAnsi="Arial" w:cs="Arial"/>
          <w:sz w:val="28"/>
          <w:szCs w:val="28"/>
        </w:rPr>
        <w:t xml:space="preserve"> I starte</w:t>
      </w:r>
      <w:r w:rsidR="003E08D2">
        <w:rPr>
          <w:rFonts w:ascii="Arial" w:hAnsi="Arial" w:cs="Arial"/>
          <w:sz w:val="28"/>
          <w:szCs w:val="28"/>
        </w:rPr>
        <w:t>d building a module</w:t>
      </w:r>
      <w:r w:rsidR="008959ED">
        <w:rPr>
          <w:rFonts w:ascii="Arial" w:hAnsi="Arial" w:cs="Arial"/>
          <w:sz w:val="28"/>
          <w:szCs w:val="28"/>
        </w:rPr>
        <w:t xml:space="preserve"> in </w:t>
      </w:r>
      <w:r w:rsidR="003E08D2">
        <w:rPr>
          <w:rFonts w:ascii="Arial" w:hAnsi="Arial" w:cs="Arial"/>
          <w:sz w:val="28"/>
          <w:szCs w:val="28"/>
        </w:rPr>
        <w:t xml:space="preserve">March </w:t>
      </w:r>
      <w:r w:rsidR="008959ED">
        <w:rPr>
          <w:rFonts w:ascii="Arial" w:hAnsi="Arial" w:cs="Arial"/>
          <w:sz w:val="28"/>
          <w:szCs w:val="28"/>
        </w:rPr>
        <w:t>2008</w:t>
      </w:r>
      <w:r w:rsidR="00143F19">
        <w:rPr>
          <w:rFonts w:ascii="Arial" w:hAnsi="Arial" w:cs="Arial"/>
          <w:sz w:val="28"/>
          <w:szCs w:val="28"/>
        </w:rPr>
        <w:t>.</w:t>
      </w:r>
    </w:p>
    <w:p w:rsidR="00143F19" w:rsidRDefault="00143F19" w:rsidP="00225966">
      <w:pPr>
        <w:ind w:left="-567"/>
        <w:rPr>
          <w:rFonts w:ascii="Arial" w:hAnsi="Arial" w:cs="Arial"/>
          <w:sz w:val="28"/>
          <w:szCs w:val="28"/>
        </w:rPr>
      </w:pPr>
    </w:p>
    <w:p w:rsidR="00143F19" w:rsidRDefault="00EF4736" w:rsidP="00143F19">
      <w:pPr>
        <w:ind w:left="-567"/>
        <w:rPr>
          <w:rFonts w:ascii="Arial" w:hAnsi="Arial" w:cs="Arial"/>
          <w:sz w:val="28"/>
          <w:szCs w:val="28"/>
        </w:rPr>
      </w:pPr>
      <w:r>
        <w:rPr>
          <w:rFonts w:ascii="Arial" w:hAnsi="Arial" w:cs="Arial"/>
          <w:sz w:val="28"/>
          <w:szCs w:val="28"/>
        </w:rPr>
        <w:t>Essex Ethanol Modules</w:t>
      </w:r>
    </w:p>
    <w:p w:rsidR="00143F19" w:rsidRDefault="00143F19" w:rsidP="00143F19">
      <w:pPr>
        <w:ind w:left="-567"/>
        <w:rPr>
          <w:rFonts w:ascii="Arial" w:hAnsi="Arial" w:cs="Arial"/>
          <w:sz w:val="28"/>
          <w:szCs w:val="28"/>
        </w:rPr>
      </w:pPr>
    </w:p>
    <w:p w:rsidR="002C608B" w:rsidRDefault="00143F19" w:rsidP="00143F19">
      <w:pPr>
        <w:ind w:left="-567"/>
        <w:rPr>
          <w:rFonts w:ascii="Arial" w:hAnsi="Arial" w:cs="Arial"/>
          <w:sz w:val="28"/>
          <w:szCs w:val="28"/>
        </w:rPr>
      </w:pPr>
      <w:r w:rsidRPr="00143F19">
        <w:rPr>
          <w:rFonts w:ascii="Arial" w:hAnsi="Arial" w:cs="Arial"/>
          <w:sz w:val="28"/>
          <w:szCs w:val="28"/>
        </w:rPr>
        <w:t>E</w:t>
      </w:r>
      <w:r w:rsidR="002C608B" w:rsidRPr="00143F19">
        <w:rPr>
          <w:rFonts w:ascii="Arial" w:hAnsi="Arial" w:cs="Arial"/>
          <w:sz w:val="28"/>
          <w:szCs w:val="28"/>
        </w:rPr>
        <w:t>ssex Ethanol comprises two 4’ x 2’</w:t>
      </w:r>
      <w:r>
        <w:rPr>
          <w:rFonts w:ascii="Arial" w:hAnsi="Arial" w:cs="Arial"/>
          <w:sz w:val="28"/>
          <w:szCs w:val="28"/>
        </w:rPr>
        <w:t xml:space="preserve"> modules. The first module built contains the storage tanks and mixing tanks and linked to TBR via the mainline and a spur. I also incorporated a passing loop to link to TBR’s passing loop to increase the length of a train that could be accommodated. Later a second board was added to include the processing plant which was sandwiched between my first board and TBR thus increasing the length of the passing loop. This module also included a maintenance shed.</w:t>
      </w:r>
      <w:r w:rsidR="003E08D2">
        <w:rPr>
          <w:rFonts w:ascii="Arial" w:hAnsi="Arial" w:cs="Arial"/>
          <w:sz w:val="28"/>
          <w:szCs w:val="28"/>
        </w:rPr>
        <w:t xml:space="preserve"> A plan of the two boards is shown below.</w:t>
      </w:r>
    </w:p>
    <w:p w:rsidR="007763EC" w:rsidRDefault="007763EC" w:rsidP="00143F19">
      <w:pPr>
        <w:ind w:left="-567"/>
        <w:rPr>
          <w:rFonts w:ascii="Arial" w:hAnsi="Arial" w:cs="Arial"/>
          <w:sz w:val="28"/>
          <w:szCs w:val="28"/>
        </w:rPr>
      </w:pPr>
    </w:p>
    <w:p w:rsidR="007763EC" w:rsidRPr="00143F19" w:rsidRDefault="001544D6" w:rsidP="00F66093">
      <w:pPr>
        <w:ind w:left="-567"/>
        <w:rPr>
          <w:rFonts w:ascii="Arial" w:hAnsi="Arial" w:cs="Arial"/>
          <w:sz w:val="28"/>
          <w:szCs w:val="28"/>
        </w:rPr>
      </w:pPr>
      <w:r>
        <w:rPr>
          <w:rFonts w:ascii="Arial" w:hAnsi="Arial" w:cs="Arial"/>
          <w:noProof/>
          <w:sz w:val="28"/>
          <w:szCs w:val="28"/>
        </w:rPr>
        <w:drawing>
          <wp:inline distT="0" distB="0" distL="0" distR="0" wp14:anchorId="7ECE85F8" wp14:editId="53F684A9">
            <wp:extent cx="2644783" cy="132080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ule 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53088" cy="1324947"/>
                    </a:xfrm>
                    <a:prstGeom prst="rect">
                      <a:avLst/>
                    </a:prstGeom>
                  </pic:spPr>
                </pic:pic>
              </a:graphicData>
            </a:graphic>
          </wp:inline>
        </w:drawing>
      </w:r>
      <w:r w:rsidR="007763EC">
        <w:rPr>
          <w:rFonts w:ascii="Arial" w:hAnsi="Arial" w:cs="Arial"/>
          <w:noProof/>
          <w:sz w:val="28"/>
          <w:szCs w:val="28"/>
        </w:rPr>
        <w:drawing>
          <wp:inline distT="0" distB="0" distL="0" distR="0" wp14:anchorId="334C341E" wp14:editId="0D782BE2">
            <wp:extent cx="2641723" cy="131927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ule 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50018" cy="1323413"/>
                    </a:xfrm>
                    <a:prstGeom prst="rect">
                      <a:avLst/>
                    </a:prstGeom>
                  </pic:spPr>
                </pic:pic>
              </a:graphicData>
            </a:graphic>
          </wp:inline>
        </w:drawing>
      </w:r>
    </w:p>
    <w:p w:rsidR="00F66093" w:rsidRDefault="00F66093" w:rsidP="00F66093">
      <w:pPr>
        <w:rPr>
          <w:rFonts w:ascii="Arial" w:hAnsi="Arial" w:cs="Arial"/>
          <w:b/>
          <w:sz w:val="28"/>
          <w:szCs w:val="28"/>
        </w:rPr>
      </w:pPr>
    </w:p>
    <w:p w:rsidR="00F66093" w:rsidRDefault="00F66093" w:rsidP="00F66093">
      <w:pPr>
        <w:ind w:left="-567"/>
        <w:jc w:val="center"/>
        <w:rPr>
          <w:rFonts w:ascii="Arial" w:hAnsi="Arial" w:cs="Arial"/>
          <w:b/>
          <w:sz w:val="28"/>
          <w:szCs w:val="28"/>
        </w:rPr>
      </w:pPr>
      <w:r>
        <w:rPr>
          <w:rFonts w:ascii="Arial" w:hAnsi="Arial" w:cs="Arial"/>
          <w:b/>
          <w:sz w:val="28"/>
          <w:szCs w:val="28"/>
        </w:rPr>
        <w:t>Module 2</w:t>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r>
      <w:r>
        <w:rPr>
          <w:rFonts w:ascii="Arial" w:hAnsi="Arial" w:cs="Arial"/>
          <w:b/>
          <w:sz w:val="28"/>
          <w:szCs w:val="28"/>
        </w:rPr>
        <w:tab/>
        <w:t>Module 1</w:t>
      </w:r>
    </w:p>
    <w:p w:rsidR="00F66093" w:rsidRDefault="00F66093" w:rsidP="00F66093">
      <w:pPr>
        <w:ind w:left="-567"/>
        <w:jc w:val="both"/>
        <w:rPr>
          <w:rFonts w:ascii="Arial" w:hAnsi="Arial" w:cs="Arial"/>
          <w:sz w:val="28"/>
          <w:szCs w:val="28"/>
        </w:rPr>
      </w:pPr>
    </w:p>
    <w:p w:rsidR="00D333FA" w:rsidRDefault="003E08D2" w:rsidP="00D333FA">
      <w:pPr>
        <w:ind w:left="-567"/>
        <w:jc w:val="both"/>
        <w:rPr>
          <w:rFonts w:ascii="Arial" w:hAnsi="Arial" w:cs="Arial"/>
          <w:sz w:val="28"/>
          <w:szCs w:val="28"/>
        </w:rPr>
      </w:pPr>
      <w:r>
        <w:rPr>
          <w:rFonts w:ascii="Arial" w:hAnsi="Arial" w:cs="Arial"/>
          <w:sz w:val="28"/>
          <w:szCs w:val="28"/>
        </w:rPr>
        <w:t xml:space="preserve">The first board I inherited from the club as it was </w:t>
      </w:r>
      <w:proofErr w:type="gramStart"/>
      <w:r>
        <w:rPr>
          <w:rFonts w:ascii="Arial" w:hAnsi="Arial" w:cs="Arial"/>
          <w:sz w:val="28"/>
          <w:szCs w:val="28"/>
        </w:rPr>
        <w:t>spare,</w:t>
      </w:r>
      <w:proofErr w:type="gramEnd"/>
      <w:r>
        <w:rPr>
          <w:rFonts w:ascii="Arial" w:hAnsi="Arial" w:cs="Arial"/>
          <w:sz w:val="28"/>
          <w:szCs w:val="28"/>
        </w:rPr>
        <w:t xml:space="preserve"> however the surface was not very flat so a lot of levelling of the track was required. A few pho</w:t>
      </w:r>
      <w:r w:rsidR="00D333FA">
        <w:rPr>
          <w:rFonts w:ascii="Arial" w:hAnsi="Arial" w:cs="Arial"/>
          <w:sz w:val="28"/>
          <w:szCs w:val="28"/>
        </w:rPr>
        <w:t>tos below show the early stages of track laying</w:t>
      </w:r>
      <w:r w:rsidR="00F047B9">
        <w:rPr>
          <w:rFonts w:ascii="Arial" w:hAnsi="Arial" w:cs="Arial"/>
          <w:sz w:val="28"/>
          <w:szCs w:val="28"/>
        </w:rPr>
        <w:t xml:space="preserve"> and wiring.</w:t>
      </w:r>
    </w:p>
    <w:p w:rsidR="00D333FA" w:rsidRDefault="00D333FA" w:rsidP="00D333FA">
      <w:pPr>
        <w:ind w:left="-567"/>
        <w:jc w:val="both"/>
        <w:rPr>
          <w:rFonts w:ascii="Arial" w:hAnsi="Arial" w:cs="Arial"/>
          <w:sz w:val="28"/>
          <w:szCs w:val="28"/>
        </w:rPr>
      </w:pPr>
    </w:p>
    <w:p w:rsidR="00D333FA" w:rsidRDefault="00D333FA" w:rsidP="00F66093">
      <w:pPr>
        <w:ind w:left="-567"/>
        <w:jc w:val="both"/>
        <w:rPr>
          <w:rFonts w:ascii="Arial" w:hAnsi="Arial" w:cs="Arial"/>
          <w:sz w:val="28"/>
          <w:szCs w:val="28"/>
        </w:rPr>
      </w:pPr>
      <w:r>
        <w:rPr>
          <w:rFonts w:ascii="Arial" w:hAnsi="Arial" w:cs="Arial"/>
          <w:noProof/>
          <w:sz w:val="28"/>
          <w:szCs w:val="28"/>
        </w:rPr>
        <w:drawing>
          <wp:inline distT="0" distB="0" distL="0" distR="0" wp14:anchorId="1CB2EAC0" wp14:editId="16E4898A">
            <wp:extent cx="1337734" cy="2006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558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37627" cy="2006440"/>
                    </a:xfrm>
                    <a:prstGeom prst="rect">
                      <a:avLst/>
                    </a:prstGeom>
                  </pic:spPr>
                </pic:pic>
              </a:graphicData>
            </a:graphic>
          </wp:inline>
        </w:drawing>
      </w:r>
      <w:r>
        <w:rPr>
          <w:rFonts w:ascii="Arial" w:hAnsi="Arial" w:cs="Arial"/>
          <w:noProof/>
          <w:sz w:val="28"/>
          <w:szCs w:val="28"/>
        </w:rPr>
        <w:t xml:space="preserve">  </w:t>
      </w:r>
      <w:r w:rsidR="00F047B9">
        <w:rPr>
          <w:rFonts w:ascii="Arial" w:hAnsi="Arial" w:cs="Arial"/>
          <w:noProof/>
          <w:sz w:val="28"/>
          <w:szCs w:val="28"/>
        </w:rPr>
        <w:drawing>
          <wp:inline distT="0" distB="0" distL="0" distR="0">
            <wp:extent cx="1333500" cy="2000248"/>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665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33393" cy="2000087"/>
                    </a:xfrm>
                    <a:prstGeom prst="rect">
                      <a:avLst/>
                    </a:prstGeom>
                  </pic:spPr>
                </pic:pic>
              </a:graphicData>
            </a:graphic>
          </wp:inline>
        </w:drawing>
      </w:r>
      <w:r w:rsidR="00F047B9">
        <w:rPr>
          <w:rFonts w:ascii="Arial" w:hAnsi="Arial" w:cs="Arial"/>
          <w:noProof/>
          <w:sz w:val="28"/>
          <w:szCs w:val="28"/>
        </w:rPr>
        <w:t xml:space="preserve">  </w:t>
      </w:r>
      <w:r w:rsidR="00F047B9">
        <w:rPr>
          <w:rFonts w:ascii="Arial" w:hAnsi="Arial" w:cs="Arial"/>
          <w:noProof/>
          <w:sz w:val="28"/>
          <w:szCs w:val="28"/>
        </w:rPr>
        <w:drawing>
          <wp:inline distT="0" distB="0" distL="0" distR="0">
            <wp:extent cx="1320799" cy="1981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689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20693" cy="1981041"/>
                    </a:xfrm>
                    <a:prstGeom prst="rect">
                      <a:avLst/>
                    </a:prstGeom>
                  </pic:spPr>
                </pic:pic>
              </a:graphicData>
            </a:graphic>
          </wp:inline>
        </w:drawing>
      </w:r>
      <w:r w:rsidR="00F047B9">
        <w:rPr>
          <w:rFonts w:ascii="Arial" w:hAnsi="Arial" w:cs="Arial"/>
          <w:noProof/>
          <w:sz w:val="28"/>
          <w:szCs w:val="28"/>
        </w:rPr>
        <w:t xml:space="preserve">  </w:t>
      </w:r>
      <w:r w:rsidR="00F047B9">
        <w:rPr>
          <w:rFonts w:ascii="Arial" w:hAnsi="Arial" w:cs="Arial"/>
          <w:noProof/>
          <w:sz w:val="28"/>
          <w:szCs w:val="28"/>
        </w:rPr>
        <w:drawing>
          <wp:inline distT="0" distB="0" distL="0" distR="0">
            <wp:extent cx="1303865" cy="19558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689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03763" cy="1955647"/>
                    </a:xfrm>
                    <a:prstGeom prst="rect">
                      <a:avLst/>
                    </a:prstGeom>
                  </pic:spPr>
                </pic:pic>
              </a:graphicData>
            </a:graphic>
          </wp:inline>
        </w:drawing>
      </w:r>
    </w:p>
    <w:p w:rsidR="00D333FA" w:rsidRDefault="00D333FA" w:rsidP="00F66093">
      <w:pPr>
        <w:ind w:left="-567"/>
        <w:jc w:val="both"/>
        <w:rPr>
          <w:rFonts w:ascii="Arial" w:hAnsi="Arial" w:cs="Arial"/>
          <w:sz w:val="28"/>
          <w:szCs w:val="28"/>
        </w:rPr>
      </w:pPr>
    </w:p>
    <w:p w:rsidR="00F047B9" w:rsidRDefault="00F047B9" w:rsidP="00F66093">
      <w:pPr>
        <w:ind w:left="-567"/>
        <w:jc w:val="both"/>
        <w:rPr>
          <w:rFonts w:ascii="Arial" w:hAnsi="Arial" w:cs="Arial"/>
          <w:sz w:val="28"/>
          <w:szCs w:val="28"/>
        </w:rPr>
      </w:pPr>
      <w:r>
        <w:rPr>
          <w:rFonts w:ascii="Arial" w:hAnsi="Arial" w:cs="Arial"/>
          <w:sz w:val="28"/>
          <w:szCs w:val="28"/>
        </w:rPr>
        <w:lastRenderedPageBreak/>
        <w:t>The end templates fitted to the ends of the modules would ensure correct track alignment of the main line and provision was made for 3 electromagnetic couplers, hence the rectangular hole</w:t>
      </w:r>
      <w:r w:rsidR="00066F7D">
        <w:rPr>
          <w:rFonts w:ascii="Arial" w:hAnsi="Arial" w:cs="Arial"/>
          <w:sz w:val="28"/>
          <w:szCs w:val="28"/>
        </w:rPr>
        <w:t>s shown in the photo below left</w:t>
      </w:r>
      <w:r>
        <w:rPr>
          <w:rFonts w:ascii="Arial" w:hAnsi="Arial" w:cs="Arial"/>
          <w:sz w:val="28"/>
          <w:szCs w:val="28"/>
        </w:rPr>
        <w:t>.</w:t>
      </w:r>
    </w:p>
    <w:p w:rsidR="00066F7D" w:rsidRDefault="00066F7D" w:rsidP="00F66093">
      <w:pPr>
        <w:ind w:left="-567"/>
        <w:jc w:val="both"/>
        <w:rPr>
          <w:rFonts w:ascii="Arial" w:hAnsi="Arial" w:cs="Arial"/>
          <w:sz w:val="28"/>
          <w:szCs w:val="28"/>
        </w:rPr>
      </w:pPr>
    </w:p>
    <w:p w:rsidR="00066F7D" w:rsidRDefault="00066F7D" w:rsidP="00F66093">
      <w:pPr>
        <w:ind w:left="-567"/>
        <w:jc w:val="both"/>
        <w:rPr>
          <w:rFonts w:ascii="Arial" w:hAnsi="Arial" w:cs="Arial"/>
          <w:sz w:val="28"/>
          <w:szCs w:val="28"/>
        </w:rPr>
      </w:pPr>
      <w:r>
        <w:rPr>
          <w:rFonts w:ascii="Arial" w:hAnsi="Arial" w:cs="Arial"/>
          <w:noProof/>
          <w:sz w:val="28"/>
          <w:szCs w:val="28"/>
        </w:rPr>
        <w:drawing>
          <wp:inline distT="0" distB="0" distL="0" distR="0">
            <wp:extent cx="2717800" cy="1811758"/>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773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16329" cy="1810777"/>
                    </a:xfrm>
                    <a:prstGeom prst="rect">
                      <a:avLst/>
                    </a:prstGeom>
                  </pic:spPr>
                </pic:pic>
              </a:graphicData>
            </a:graphic>
          </wp:inline>
        </w:drawing>
      </w:r>
      <w:r>
        <w:rPr>
          <w:rFonts w:ascii="Arial" w:hAnsi="Arial" w:cs="Arial"/>
          <w:sz w:val="28"/>
          <w:szCs w:val="28"/>
        </w:rPr>
        <w:t xml:space="preserve">  </w:t>
      </w:r>
      <w:r>
        <w:rPr>
          <w:rFonts w:ascii="Arial" w:hAnsi="Arial" w:cs="Arial"/>
          <w:noProof/>
          <w:sz w:val="28"/>
          <w:szCs w:val="28"/>
        </w:rPr>
        <w:drawing>
          <wp:inline distT="0" distB="0" distL="0" distR="0">
            <wp:extent cx="2717800" cy="1811757"/>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776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16656" cy="1810994"/>
                    </a:xfrm>
                    <a:prstGeom prst="rect">
                      <a:avLst/>
                    </a:prstGeom>
                  </pic:spPr>
                </pic:pic>
              </a:graphicData>
            </a:graphic>
          </wp:inline>
        </w:drawing>
      </w:r>
    </w:p>
    <w:p w:rsidR="00066F7D" w:rsidRDefault="00066F7D" w:rsidP="00F66093">
      <w:pPr>
        <w:ind w:left="-567"/>
        <w:jc w:val="both"/>
        <w:rPr>
          <w:rFonts w:ascii="Arial" w:hAnsi="Arial" w:cs="Arial"/>
          <w:sz w:val="28"/>
          <w:szCs w:val="28"/>
        </w:rPr>
      </w:pPr>
    </w:p>
    <w:p w:rsidR="00066F7D" w:rsidRDefault="00450E76" w:rsidP="00066F7D">
      <w:pPr>
        <w:ind w:left="-567"/>
        <w:jc w:val="both"/>
        <w:rPr>
          <w:rFonts w:ascii="Arial" w:hAnsi="Arial" w:cs="Arial"/>
          <w:sz w:val="28"/>
          <w:szCs w:val="28"/>
        </w:rPr>
      </w:pPr>
      <w:r>
        <w:rPr>
          <w:rFonts w:ascii="Arial" w:hAnsi="Arial" w:cs="Arial"/>
          <w:sz w:val="28"/>
          <w:szCs w:val="28"/>
        </w:rPr>
        <w:t>The photo above left</w:t>
      </w:r>
      <w:r w:rsidR="00066F7D">
        <w:rPr>
          <w:rFonts w:ascii="Arial" w:hAnsi="Arial" w:cs="Arial"/>
          <w:sz w:val="28"/>
          <w:szCs w:val="28"/>
        </w:rPr>
        <w:t xml:space="preserve"> also</w:t>
      </w:r>
      <w:r w:rsidR="007A638F">
        <w:rPr>
          <w:rFonts w:ascii="Arial" w:hAnsi="Arial" w:cs="Arial"/>
          <w:sz w:val="28"/>
          <w:szCs w:val="28"/>
        </w:rPr>
        <w:t xml:space="preserve"> shows the wiring of the Lenz LS150 for point oper</w:t>
      </w:r>
      <w:r>
        <w:rPr>
          <w:rFonts w:ascii="Arial" w:hAnsi="Arial" w:cs="Arial"/>
          <w:sz w:val="28"/>
          <w:szCs w:val="28"/>
        </w:rPr>
        <w:t xml:space="preserve">ation, which at that time were </w:t>
      </w:r>
      <w:proofErr w:type="spellStart"/>
      <w:r>
        <w:rPr>
          <w:rFonts w:ascii="Arial" w:hAnsi="Arial" w:cs="Arial"/>
          <w:sz w:val="28"/>
          <w:szCs w:val="28"/>
        </w:rPr>
        <w:t>P</w:t>
      </w:r>
      <w:r w:rsidR="007A638F">
        <w:rPr>
          <w:rFonts w:ascii="Arial" w:hAnsi="Arial" w:cs="Arial"/>
          <w:sz w:val="28"/>
          <w:szCs w:val="28"/>
        </w:rPr>
        <w:t>eco</w:t>
      </w:r>
      <w:proofErr w:type="spellEnd"/>
      <w:r w:rsidR="007A638F">
        <w:rPr>
          <w:rFonts w:ascii="Arial" w:hAnsi="Arial" w:cs="Arial"/>
          <w:sz w:val="28"/>
          <w:szCs w:val="28"/>
        </w:rPr>
        <w:t xml:space="preserve"> motors. The right hand photo shows the module connected up to</w:t>
      </w:r>
      <w:r w:rsidR="00EF4736">
        <w:rPr>
          <w:rFonts w:ascii="Arial" w:hAnsi="Arial" w:cs="Arial"/>
          <w:sz w:val="28"/>
          <w:szCs w:val="28"/>
        </w:rPr>
        <w:t xml:space="preserve"> the layout</w:t>
      </w:r>
      <w:r w:rsidR="007A638F">
        <w:rPr>
          <w:rFonts w:ascii="Arial" w:hAnsi="Arial" w:cs="Arial"/>
          <w:sz w:val="28"/>
          <w:szCs w:val="28"/>
        </w:rPr>
        <w:t>.</w:t>
      </w:r>
      <w:r>
        <w:rPr>
          <w:rFonts w:ascii="Arial" w:hAnsi="Arial" w:cs="Arial"/>
          <w:sz w:val="28"/>
          <w:szCs w:val="28"/>
        </w:rPr>
        <w:t xml:space="preserve"> The scenic planning has started showing the placement of the two storage tanks. This was at our old venue, Hatfield </w:t>
      </w:r>
      <w:proofErr w:type="spellStart"/>
      <w:r>
        <w:rPr>
          <w:rFonts w:ascii="Arial" w:hAnsi="Arial" w:cs="Arial"/>
          <w:sz w:val="28"/>
          <w:szCs w:val="28"/>
        </w:rPr>
        <w:t>Peveral</w:t>
      </w:r>
      <w:proofErr w:type="spellEnd"/>
      <w:r>
        <w:rPr>
          <w:rFonts w:ascii="Arial" w:hAnsi="Arial" w:cs="Arial"/>
          <w:sz w:val="28"/>
          <w:szCs w:val="28"/>
        </w:rPr>
        <w:t xml:space="preserve"> Church hall.</w:t>
      </w:r>
    </w:p>
    <w:p w:rsidR="00450E76" w:rsidRDefault="00450E76" w:rsidP="00066F7D">
      <w:pPr>
        <w:ind w:left="-567"/>
        <w:jc w:val="both"/>
        <w:rPr>
          <w:rFonts w:ascii="Arial" w:hAnsi="Arial" w:cs="Arial"/>
          <w:sz w:val="28"/>
          <w:szCs w:val="28"/>
        </w:rPr>
      </w:pPr>
    </w:p>
    <w:p w:rsidR="00450E76" w:rsidRDefault="00450E76" w:rsidP="00066F7D">
      <w:pPr>
        <w:ind w:left="-567"/>
        <w:jc w:val="both"/>
        <w:rPr>
          <w:rFonts w:ascii="Arial" w:hAnsi="Arial" w:cs="Arial"/>
          <w:sz w:val="28"/>
          <w:szCs w:val="28"/>
        </w:rPr>
      </w:pPr>
      <w:r>
        <w:rPr>
          <w:rFonts w:ascii="Arial" w:hAnsi="Arial" w:cs="Arial"/>
          <w:noProof/>
          <w:sz w:val="28"/>
          <w:szCs w:val="28"/>
        </w:rPr>
        <w:drawing>
          <wp:inline distT="0" distB="0" distL="0" distR="0">
            <wp:extent cx="2730500" cy="1820225"/>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045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29186" cy="1819349"/>
                    </a:xfrm>
                    <a:prstGeom prst="rect">
                      <a:avLst/>
                    </a:prstGeom>
                  </pic:spPr>
                </pic:pic>
              </a:graphicData>
            </a:graphic>
          </wp:inline>
        </w:drawing>
      </w:r>
      <w:r>
        <w:rPr>
          <w:rFonts w:ascii="Arial" w:hAnsi="Arial" w:cs="Arial"/>
          <w:sz w:val="28"/>
          <w:szCs w:val="28"/>
        </w:rPr>
        <w:t xml:space="preserve"> </w:t>
      </w:r>
      <w:r w:rsidR="005228C2">
        <w:rPr>
          <w:rFonts w:ascii="Arial" w:hAnsi="Arial" w:cs="Arial"/>
          <w:sz w:val="28"/>
          <w:szCs w:val="28"/>
        </w:rPr>
        <w:t xml:space="preserve"> </w:t>
      </w:r>
      <w:r>
        <w:rPr>
          <w:rFonts w:ascii="Arial" w:hAnsi="Arial" w:cs="Arial"/>
          <w:sz w:val="28"/>
          <w:szCs w:val="28"/>
        </w:rPr>
        <w:t xml:space="preserve"> </w:t>
      </w:r>
      <w:r>
        <w:rPr>
          <w:rFonts w:ascii="Arial" w:hAnsi="Arial" w:cs="Arial"/>
          <w:noProof/>
          <w:sz w:val="28"/>
          <w:szCs w:val="28"/>
        </w:rPr>
        <w:drawing>
          <wp:inline distT="0" distB="0" distL="0" distR="0">
            <wp:extent cx="2724315" cy="18161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244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23004" cy="1815226"/>
                    </a:xfrm>
                    <a:prstGeom prst="rect">
                      <a:avLst/>
                    </a:prstGeom>
                  </pic:spPr>
                </pic:pic>
              </a:graphicData>
            </a:graphic>
          </wp:inline>
        </w:drawing>
      </w:r>
    </w:p>
    <w:p w:rsidR="005228C2" w:rsidRDefault="005228C2" w:rsidP="00066F7D">
      <w:pPr>
        <w:ind w:left="-567"/>
        <w:jc w:val="both"/>
        <w:rPr>
          <w:rFonts w:ascii="Arial" w:hAnsi="Arial" w:cs="Arial"/>
          <w:sz w:val="28"/>
          <w:szCs w:val="28"/>
        </w:rPr>
      </w:pPr>
    </w:p>
    <w:p w:rsidR="005228C2" w:rsidRDefault="005228C2" w:rsidP="00066F7D">
      <w:pPr>
        <w:ind w:left="-567"/>
        <w:jc w:val="both"/>
        <w:rPr>
          <w:rFonts w:ascii="Arial" w:hAnsi="Arial" w:cs="Arial"/>
          <w:sz w:val="28"/>
          <w:szCs w:val="28"/>
        </w:rPr>
      </w:pPr>
      <w:r>
        <w:rPr>
          <w:rFonts w:ascii="Arial" w:hAnsi="Arial" w:cs="Arial"/>
          <w:sz w:val="28"/>
          <w:szCs w:val="28"/>
        </w:rPr>
        <w:t xml:space="preserve">Further scenery was added as shown in the photo on the left. The photo on the right shows both modules and by then we had moved to our new premises at </w:t>
      </w:r>
      <w:proofErr w:type="spellStart"/>
      <w:r>
        <w:rPr>
          <w:rFonts w:ascii="Arial" w:hAnsi="Arial" w:cs="Arial"/>
          <w:sz w:val="28"/>
          <w:szCs w:val="28"/>
        </w:rPr>
        <w:t>Whitegate’s</w:t>
      </w:r>
      <w:proofErr w:type="spellEnd"/>
      <w:r>
        <w:rPr>
          <w:rFonts w:ascii="Arial" w:hAnsi="Arial" w:cs="Arial"/>
          <w:sz w:val="28"/>
          <w:szCs w:val="28"/>
        </w:rPr>
        <w:t xml:space="preserve"> Farm.</w:t>
      </w:r>
      <w:r w:rsidR="00EF4736">
        <w:rPr>
          <w:rFonts w:ascii="Arial" w:hAnsi="Arial" w:cs="Arial"/>
          <w:sz w:val="28"/>
          <w:szCs w:val="28"/>
        </w:rPr>
        <w:t xml:space="preserve"> Further scenery was added as shown below.</w:t>
      </w:r>
    </w:p>
    <w:p w:rsidR="00EF4736" w:rsidRDefault="00EF4736" w:rsidP="00066F7D">
      <w:pPr>
        <w:ind w:left="-567"/>
        <w:jc w:val="both"/>
        <w:rPr>
          <w:rFonts w:ascii="Arial" w:hAnsi="Arial" w:cs="Arial"/>
          <w:sz w:val="28"/>
          <w:szCs w:val="28"/>
        </w:rPr>
      </w:pPr>
    </w:p>
    <w:p w:rsidR="00EF4736" w:rsidRDefault="00EF4736" w:rsidP="00066F7D">
      <w:pPr>
        <w:ind w:left="-567"/>
        <w:jc w:val="both"/>
        <w:rPr>
          <w:rFonts w:ascii="Arial" w:hAnsi="Arial" w:cs="Arial"/>
          <w:sz w:val="28"/>
          <w:szCs w:val="28"/>
        </w:rPr>
      </w:pPr>
      <w:r>
        <w:rPr>
          <w:rFonts w:ascii="Arial" w:hAnsi="Arial" w:cs="Arial"/>
          <w:noProof/>
          <w:sz w:val="28"/>
          <w:szCs w:val="28"/>
        </w:rPr>
        <w:drawing>
          <wp:inline distT="0" distB="0" distL="0" distR="0">
            <wp:extent cx="2667162" cy="1778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3448.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71681" cy="1781013"/>
                    </a:xfrm>
                    <a:prstGeom prst="rect">
                      <a:avLst/>
                    </a:prstGeom>
                  </pic:spPr>
                </pic:pic>
              </a:graphicData>
            </a:graphic>
          </wp:inline>
        </w:drawing>
      </w:r>
      <w:r>
        <w:rPr>
          <w:rFonts w:ascii="Arial" w:hAnsi="Arial" w:cs="Arial"/>
          <w:sz w:val="28"/>
          <w:szCs w:val="28"/>
        </w:rPr>
        <w:t xml:space="preserve">   </w:t>
      </w:r>
      <w:r>
        <w:rPr>
          <w:rFonts w:ascii="Arial" w:hAnsi="Arial" w:cs="Arial"/>
          <w:noProof/>
          <w:sz w:val="28"/>
          <w:szCs w:val="28"/>
        </w:rPr>
        <w:drawing>
          <wp:inline distT="0" distB="0" distL="0" distR="0">
            <wp:extent cx="2667000" cy="177789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3449.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71358" cy="1780798"/>
                    </a:xfrm>
                    <a:prstGeom prst="rect">
                      <a:avLst/>
                    </a:prstGeom>
                  </pic:spPr>
                </pic:pic>
              </a:graphicData>
            </a:graphic>
          </wp:inline>
        </w:drawing>
      </w:r>
    </w:p>
    <w:p w:rsidR="00EF4736" w:rsidRDefault="00EF4736" w:rsidP="00066F7D">
      <w:pPr>
        <w:ind w:left="-567"/>
        <w:jc w:val="both"/>
        <w:rPr>
          <w:rFonts w:ascii="Arial" w:hAnsi="Arial" w:cs="Arial"/>
          <w:sz w:val="28"/>
          <w:szCs w:val="28"/>
        </w:rPr>
      </w:pPr>
    </w:p>
    <w:p w:rsidR="00930AF3" w:rsidRDefault="00930AF3" w:rsidP="00066F7D">
      <w:pPr>
        <w:ind w:left="-567"/>
        <w:jc w:val="both"/>
        <w:rPr>
          <w:rFonts w:ascii="Arial" w:hAnsi="Arial" w:cs="Arial"/>
          <w:sz w:val="28"/>
          <w:szCs w:val="28"/>
        </w:rPr>
      </w:pPr>
      <w:r>
        <w:rPr>
          <w:rFonts w:ascii="Arial" w:hAnsi="Arial" w:cs="Arial"/>
          <w:sz w:val="28"/>
          <w:szCs w:val="28"/>
        </w:rPr>
        <w:lastRenderedPageBreak/>
        <w:t>The photos below show the detail of the modules at the Warley MRE in November 2010.</w:t>
      </w:r>
    </w:p>
    <w:p w:rsidR="00930AF3" w:rsidRDefault="00930AF3" w:rsidP="00066F7D">
      <w:pPr>
        <w:ind w:left="-567"/>
        <w:jc w:val="both"/>
        <w:rPr>
          <w:rFonts w:ascii="Arial" w:hAnsi="Arial" w:cs="Arial"/>
          <w:sz w:val="28"/>
          <w:szCs w:val="28"/>
        </w:rPr>
      </w:pPr>
    </w:p>
    <w:p w:rsidR="00EF4736" w:rsidRDefault="00930AF3" w:rsidP="00066F7D">
      <w:pPr>
        <w:ind w:left="-567"/>
        <w:jc w:val="both"/>
        <w:rPr>
          <w:rFonts w:ascii="Arial" w:hAnsi="Arial" w:cs="Arial"/>
          <w:sz w:val="28"/>
          <w:szCs w:val="28"/>
        </w:rPr>
      </w:pPr>
      <w:r>
        <w:rPr>
          <w:rFonts w:ascii="Arial" w:hAnsi="Arial" w:cs="Arial"/>
          <w:noProof/>
          <w:sz w:val="28"/>
          <w:szCs w:val="28"/>
        </w:rPr>
        <w:drawing>
          <wp:inline distT="0" distB="0" distL="0" distR="0">
            <wp:extent cx="2590956" cy="172720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3486.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89553" cy="1726265"/>
                    </a:xfrm>
                    <a:prstGeom prst="rect">
                      <a:avLst/>
                    </a:prstGeom>
                  </pic:spPr>
                </pic:pic>
              </a:graphicData>
            </a:graphic>
          </wp:inline>
        </w:drawing>
      </w:r>
      <w:r>
        <w:rPr>
          <w:rFonts w:ascii="Arial" w:hAnsi="Arial" w:cs="Arial"/>
          <w:sz w:val="28"/>
          <w:szCs w:val="28"/>
        </w:rPr>
        <w:t xml:space="preserve">   </w:t>
      </w:r>
      <w:r>
        <w:rPr>
          <w:rFonts w:ascii="Arial" w:hAnsi="Arial" w:cs="Arial"/>
          <w:noProof/>
          <w:sz w:val="28"/>
          <w:szCs w:val="28"/>
        </w:rPr>
        <w:drawing>
          <wp:inline distT="0" distB="0" distL="0" distR="0">
            <wp:extent cx="2590956" cy="172720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MG_3494.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89553" cy="1726265"/>
                    </a:xfrm>
                    <a:prstGeom prst="rect">
                      <a:avLst/>
                    </a:prstGeom>
                  </pic:spPr>
                </pic:pic>
              </a:graphicData>
            </a:graphic>
          </wp:inline>
        </w:drawing>
      </w:r>
    </w:p>
    <w:p w:rsidR="00EF4736" w:rsidRDefault="00EF4736" w:rsidP="00066F7D">
      <w:pPr>
        <w:ind w:left="-567"/>
        <w:jc w:val="both"/>
        <w:rPr>
          <w:rFonts w:ascii="Arial" w:hAnsi="Arial" w:cs="Arial"/>
          <w:sz w:val="28"/>
          <w:szCs w:val="28"/>
        </w:rPr>
      </w:pPr>
    </w:p>
    <w:p w:rsidR="00930AF3" w:rsidRDefault="00930AF3" w:rsidP="00930AF3">
      <w:pPr>
        <w:ind w:left="-567"/>
        <w:jc w:val="both"/>
        <w:rPr>
          <w:rFonts w:ascii="Arial" w:hAnsi="Arial" w:cs="Arial"/>
          <w:sz w:val="28"/>
          <w:szCs w:val="28"/>
        </w:rPr>
      </w:pPr>
      <w:r>
        <w:rPr>
          <w:rFonts w:ascii="Arial" w:hAnsi="Arial" w:cs="Arial"/>
          <w:sz w:val="28"/>
          <w:szCs w:val="28"/>
        </w:rPr>
        <w:t>. The current stage of the modules is shown below.</w:t>
      </w:r>
      <w:r>
        <w:rPr>
          <w:rFonts w:ascii="Arial" w:hAnsi="Arial" w:cs="Arial"/>
          <w:sz w:val="28"/>
          <w:szCs w:val="28"/>
        </w:rPr>
        <w:t xml:space="preserve"> The photos were taken at Alexandra Palace in March 2013.</w:t>
      </w:r>
    </w:p>
    <w:p w:rsidR="00930AF3" w:rsidRDefault="00930AF3" w:rsidP="00930AF3">
      <w:pPr>
        <w:ind w:left="-567"/>
        <w:jc w:val="both"/>
        <w:rPr>
          <w:rFonts w:ascii="Arial" w:hAnsi="Arial" w:cs="Arial"/>
          <w:sz w:val="28"/>
          <w:szCs w:val="28"/>
        </w:rPr>
      </w:pPr>
    </w:p>
    <w:p w:rsidR="00930AF3" w:rsidRDefault="00930AF3" w:rsidP="00930AF3">
      <w:pPr>
        <w:ind w:left="-567"/>
        <w:jc w:val="both"/>
        <w:rPr>
          <w:rFonts w:ascii="Arial" w:hAnsi="Arial" w:cs="Arial"/>
          <w:sz w:val="28"/>
          <w:szCs w:val="28"/>
        </w:rPr>
      </w:pPr>
      <w:r>
        <w:rPr>
          <w:rFonts w:ascii="Arial" w:hAnsi="Arial" w:cs="Arial"/>
          <w:noProof/>
          <w:sz w:val="28"/>
          <w:szCs w:val="28"/>
        </w:rPr>
        <w:drawing>
          <wp:inline distT="0" distB="0" distL="0" distR="0">
            <wp:extent cx="2610007" cy="17399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05.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08594" cy="1738958"/>
                    </a:xfrm>
                    <a:prstGeom prst="rect">
                      <a:avLst/>
                    </a:prstGeom>
                  </pic:spPr>
                </pic:pic>
              </a:graphicData>
            </a:graphic>
          </wp:inline>
        </w:drawing>
      </w:r>
      <w:r w:rsidR="00FD35D9">
        <w:rPr>
          <w:rFonts w:ascii="Arial" w:hAnsi="Arial" w:cs="Arial"/>
          <w:sz w:val="28"/>
          <w:szCs w:val="28"/>
        </w:rPr>
        <w:t xml:space="preserve">   </w:t>
      </w:r>
      <w:r w:rsidR="00FD35D9">
        <w:rPr>
          <w:rFonts w:ascii="Arial" w:hAnsi="Arial" w:cs="Arial"/>
          <w:noProof/>
          <w:sz w:val="28"/>
          <w:szCs w:val="28"/>
        </w:rPr>
        <w:drawing>
          <wp:inline distT="0" distB="0" distL="0" distR="0">
            <wp:extent cx="2629058" cy="1752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12.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27634" cy="1751651"/>
                    </a:xfrm>
                    <a:prstGeom prst="rect">
                      <a:avLst/>
                    </a:prstGeom>
                  </pic:spPr>
                </pic:pic>
              </a:graphicData>
            </a:graphic>
          </wp:inline>
        </w:drawing>
      </w:r>
    </w:p>
    <w:p w:rsidR="00FD35D9" w:rsidRDefault="00FD35D9" w:rsidP="00930AF3">
      <w:pPr>
        <w:ind w:left="-567"/>
        <w:jc w:val="both"/>
        <w:rPr>
          <w:rFonts w:ascii="Arial" w:hAnsi="Arial" w:cs="Arial"/>
          <w:sz w:val="28"/>
          <w:szCs w:val="28"/>
        </w:rPr>
      </w:pPr>
    </w:p>
    <w:p w:rsidR="00FD35D9" w:rsidRDefault="00FD35D9" w:rsidP="00930AF3">
      <w:pPr>
        <w:ind w:left="-567"/>
        <w:jc w:val="both"/>
        <w:rPr>
          <w:rFonts w:ascii="Arial" w:hAnsi="Arial" w:cs="Arial"/>
          <w:sz w:val="28"/>
          <w:szCs w:val="28"/>
        </w:rPr>
      </w:pPr>
      <w:r>
        <w:rPr>
          <w:rFonts w:ascii="Arial" w:hAnsi="Arial" w:cs="Arial"/>
          <w:noProof/>
          <w:sz w:val="28"/>
          <w:szCs w:val="28"/>
        </w:rPr>
        <w:drawing>
          <wp:inline distT="0" distB="0" distL="0" distR="0">
            <wp:extent cx="2667161" cy="1778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6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65717" cy="1777037"/>
                    </a:xfrm>
                    <a:prstGeom prst="rect">
                      <a:avLst/>
                    </a:prstGeom>
                  </pic:spPr>
                </pic:pic>
              </a:graphicData>
            </a:graphic>
          </wp:inline>
        </w:drawing>
      </w:r>
      <w:r>
        <w:rPr>
          <w:rFonts w:ascii="Arial" w:hAnsi="Arial" w:cs="Arial"/>
          <w:sz w:val="28"/>
          <w:szCs w:val="28"/>
        </w:rPr>
        <w:t xml:space="preserve">   </w:t>
      </w:r>
      <w:r>
        <w:rPr>
          <w:rFonts w:ascii="Arial" w:hAnsi="Arial" w:cs="Arial"/>
          <w:noProof/>
          <w:sz w:val="28"/>
          <w:szCs w:val="28"/>
        </w:rPr>
        <w:drawing>
          <wp:inline distT="0" distB="0" distL="0" distR="0">
            <wp:extent cx="2667162" cy="1778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960.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72299" cy="1781424"/>
                    </a:xfrm>
                    <a:prstGeom prst="rect">
                      <a:avLst/>
                    </a:prstGeom>
                  </pic:spPr>
                </pic:pic>
              </a:graphicData>
            </a:graphic>
          </wp:inline>
        </w:drawing>
      </w:r>
    </w:p>
    <w:p w:rsidR="00066F7D" w:rsidRDefault="00066F7D" w:rsidP="00F66093">
      <w:pPr>
        <w:ind w:left="-567"/>
        <w:jc w:val="both"/>
        <w:rPr>
          <w:rFonts w:ascii="Arial" w:hAnsi="Arial" w:cs="Arial"/>
          <w:sz w:val="28"/>
          <w:szCs w:val="28"/>
        </w:rPr>
      </w:pPr>
    </w:p>
    <w:p w:rsidR="00FD35D9" w:rsidRDefault="00FD35D9" w:rsidP="00F66093">
      <w:pPr>
        <w:ind w:left="-567"/>
        <w:jc w:val="both"/>
        <w:rPr>
          <w:rFonts w:ascii="Arial" w:hAnsi="Arial" w:cs="Arial"/>
          <w:sz w:val="28"/>
          <w:szCs w:val="28"/>
        </w:rPr>
      </w:pPr>
      <w:r>
        <w:rPr>
          <w:rFonts w:ascii="Arial" w:hAnsi="Arial" w:cs="Arial"/>
          <w:sz w:val="28"/>
          <w:szCs w:val="28"/>
        </w:rPr>
        <w:t xml:space="preserve">Operating signals are now included but these will be replaced with a new centrally controlled signalling system. The plant is still not finished as further detailing is planned including yard lights and some light weathering. Some of the </w:t>
      </w:r>
      <w:proofErr w:type="spellStart"/>
      <w:r>
        <w:rPr>
          <w:rFonts w:ascii="Arial" w:hAnsi="Arial" w:cs="Arial"/>
          <w:sz w:val="28"/>
          <w:szCs w:val="28"/>
        </w:rPr>
        <w:t>Peco</w:t>
      </w:r>
      <w:proofErr w:type="spellEnd"/>
      <w:r>
        <w:rPr>
          <w:rFonts w:ascii="Arial" w:hAnsi="Arial" w:cs="Arial"/>
          <w:sz w:val="28"/>
          <w:szCs w:val="28"/>
        </w:rPr>
        <w:t xml:space="preserve"> points have been replaced with Cobalt point motors.</w:t>
      </w:r>
    </w:p>
    <w:p w:rsidR="00F83567" w:rsidRDefault="00F83567" w:rsidP="00F66093">
      <w:pPr>
        <w:ind w:left="-567"/>
        <w:jc w:val="both"/>
        <w:rPr>
          <w:rFonts w:ascii="Arial" w:hAnsi="Arial" w:cs="Arial"/>
          <w:sz w:val="28"/>
          <w:szCs w:val="28"/>
        </w:rPr>
      </w:pPr>
    </w:p>
    <w:p w:rsidR="00F83567" w:rsidRDefault="00F83567" w:rsidP="00F66093">
      <w:pPr>
        <w:ind w:left="-567"/>
        <w:jc w:val="both"/>
        <w:rPr>
          <w:rFonts w:ascii="Arial" w:hAnsi="Arial" w:cs="Arial"/>
          <w:sz w:val="28"/>
          <w:szCs w:val="28"/>
        </w:rPr>
      </w:pPr>
      <w:r>
        <w:rPr>
          <w:rFonts w:ascii="Arial" w:hAnsi="Arial" w:cs="Arial"/>
          <w:sz w:val="28"/>
          <w:szCs w:val="28"/>
        </w:rPr>
        <w:t>Boyd French</w:t>
      </w:r>
    </w:p>
    <w:p w:rsidR="00F83567" w:rsidRPr="00F66093" w:rsidRDefault="00F83567" w:rsidP="00F66093">
      <w:pPr>
        <w:ind w:left="-567"/>
        <w:jc w:val="both"/>
        <w:rPr>
          <w:rFonts w:ascii="Arial" w:hAnsi="Arial" w:cs="Arial"/>
          <w:sz w:val="28"/>
          <w:szCs w:val="28"/>
        </w:rPr>
      </w:pPr>
      <w:r>
        <w:rPr>
          <w:rFonts w:ascii="Arial" w:hAnsi="Arial" w:cs="Arial"/>
          <w:sz w:val="28"/>
          <w:szCs w:val="28"/>
        </w:rPr>
        <w:t>February 2015</w:t>
      </w:r>
      <w:bookmarkStart w:id="0" w:name="_GoBack"/>
      <w:bookmarkEnd w:id="0"/>
    </w:p>
    <w:sectPr w:rsidR="00F83567" w:rsidRPr="00F66093" w:rsidSect="00EF4736">
      <w:pgSz w:w="11906" w:h="16838"/>
      <w:pgMar w:top="1135" w:right="1800" w:bottom="993"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08B"/>
    <w:rsid w:val="00066F7D"/>
    <w:rsid w:val="00143F19"/>
    <w:rsid w:val="001544D6"/>
    <w:rsid w:val="00225966"/>
    <w:rsid w:val="002C608B"/>
    <w:rsid w:val="003E08D2"/>
    <w:rsid w:val="00450E76"/>
    <w:rsid w:val="005228C2"/>
    <w:rsid w:val="007763EC"/>
    <w:rsid w:val="007A638F"/>
    <w:rsid w:val="008959ED"/>
    <w:rsid w:val="00930AF3"/>
    <w:rsid w:val="00985AB3"/>
    <w:rsid w:val="00CA7D1C"/>
    <w:rsid w:val="00D001FE"/>
    <w:rsid w:val="00D333FA"/>
    <w:rsid w:val="00D86252"/>
    <w:rsid w:val="00EF4736"/>
    <w:rsid w:val="00F047B9"/>
    <w:rsid w:val="00F61AD5"/>
    <w:rsid w:val="00F66093"/>
    <w:rsid w:val="00F83567"/>
    <w:rsid w:val="00FD35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763EC"/>
    <w:rPr>
      <w:rFonts w:ascii="Tahoma" w:hAnsi="Tahoma" w:cs="Tahoma"/>
      <w:sz w:val="16"/>
      <w:szCs w:val="16"/>
    </w:rPr>
  </w:style>
  <w:style w:type="character" w:customStyle="1" w:styleId="BalloonTextChar">
    <w:name w:val="Balloon Text Char"/>
    <w:basedOn w:val="DefaultParagraphFont"/>
    <w:link w:val="BalloonText"/>
    <w:rsid w:val="007763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763EC"/>
    <w:rPr>
      <w:rFonts w:ascii="Tahoma" w:hAnsi="Tahoma" w:cs="Tahoma"/>
      <w:sz w:val="16"/>
      <w:szCs w:val="16"/>
    </w:rPr>
  </w:style>
  <w:style w:type="character" w:customStyle="1" w:styleId="BalloonTextChar">
    <w:name w:val="Balloon Text Char"/>
    <w:basedOn w:val="DefaultParagraphFont"/>
    <w:link w:val="BalloonText"/>
    <w:rsid w:val="007763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581</TotalTime>
  <Pages>3</Pages>
  <Words>376</Words>
  <Characters>2146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boyd.french@ntlworld.com</dc:creator>
  <cp:lastModifiedBy>boyd.french@ntlworld.com</cp:lastModifiedBy>
  <cp:revision>7</cp:revision>
  <dcterms:created xsi:type="dcterms:W3CDTF">2015-02-16T10:23:00Z</dcterms:created>
  <dcterms:modified xsi:type="dcterms:W3CDTF">2015-02-19T20:34:00Z</dcterms:modified>
</cp:coreProperties>
</file>